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1C" w:rsidRPr="00845D1C" w:rsidRDefault="00845D1C" w:rsidP="00845D1C">
      <w:pPr>
        <w:spacing w:after="0" w:line="240" w:lineRule="auto"/>
        <w:contextualSpacing/>
        <w:jc w:val="center"/>
        <w:rPr>
          <w:b/>
          <w:color w:val="00B050"/>
          <w:sz w:val="32"/>
          <w:szCs w:val="32"/>
        </w:rPr>
      </w:pPr>
      <w:r w:rsidRPr="00845D1C">
        <w:rPr>
          <w:b/>
          <w:color w:val="00B050"/>
          <w:sz w:val="32"/>
          <w:szCs w:val="32"/>
        </w:rPr>
        <w:t xml:space="preserve">Jean </w:t>
      </w:r>
      <w:proofErr w:type="spellStart"/>
      <w:r w:rsidRPr="00845D1C">
        <w:rPr>
          <w:b/>
          <w:color w:val="00B050"/>
          <w:sz w:val="32"/>
          <w:szCs w:val="32"/>
        </w:rPr>
        <w:t>Laumann</w:t>
      </w:r>
      <w:proofErr w:type="spellEnd"/>
    </w:p>
    <w:p w:rsidR="00845D1C" w:rsidRPr="00845D1C" w:rsidRDefault="00845D1C" w:rsidP="00845D1C">
      <w:pPr>
        <w:spacing w:after="0" w:line="240" w:lineRule="auto"/>
        <w:contextualSpacing/>
        <w:jc w:val="center"/>
        <w:rPr>
          <w:b/>
          <w:color w:val="00B050"/>
          <w:sz w:val="32"/>
          <w:szCs w:val="32"/>
        </w:rPr>
      </w:pPr>
      <w:r w:rsidRPr="00845D1C">
        <w:rPr>
          <w:b/>
          <w:color w:val="00B050"/>
          <w:sz w:val="32"/>
          <w:szCs w:val="32"/>
        </w:rPr>
        <w:t>963 Elderberry Circle</w:t>
      </w:r>
    </w:p>
    <w:p w:rsidR="00845D1C" w:rsidRPr="00845D1C" w:rsidRDefault="00845D1C" w:rsidP="00845D1C">
      <w:pPr>
        <w:spacing w:after="0" w:line="240" w:lineRule="auto"/>
        <w:contextualSpacing/>
        <w:jc w:val="center"/>
        <w:rPr>
          <w:b/>
          <w:color w:val="00B050"/>
          <w:sz w:val="32"/>
          <w:szCs w:val="32"/>
        </w:rPr>
      </w:pPr>
      <w:r w:rsidRPr="00845D1C">
        <w:rPr>
          <w:b/>
          <w:color w:val="00B050"/>
          <w:sz w:val="32"/>
          <w:szCs w:val="32"/>
        </w:rPr>
        <w:t>Unit 1 15</w:t>
      </w:r>
    </w:p>
    <w:p w:rsidR="00845D1C" w:rsidRPr="00845D1C" w:rsidRDefault="00845D1C" w:rsidP="00845D1C">
      <w:pPr>
        <w:spacing w:after="0" w:line="240" w:lineRule="auto"/>
        <w:contextualSpacing/>
        <w:jc w:val="center"/>
        <w:rPr>
          <w:b/>
          <w:color w:val="00B050"/>
          <w:sz w:val="32"/>
          <w:szCs w:val="32"/>
        </w:rPr>
      </w:pPr>
      <w:r w:rsidRPr="00845D1C">
        <w:rPr>
          <w:b/>
          <w:color w:val="00B050"/>
          <w:sz w:val="32"/>
          <w:szCs w:val="32"/>
        </w:rPr>
        <w:t>Naperville, IL 60563</w:t>
      </w:r>
    </w:p>
    <w:p w:rsidR="00845D1C" w:rsidRPr="00845D1C" w:rsidRDefault="00845D1C" w:rsidP="00845D1C">
      <w:pPr>
        <w:spacing w:after="0" w:line="240" w:lineRule="auto"/>
        <w:contextualSpacing/>
        <w:jc w:val="center"/>
        <w:rPr>
          <w:b/>
          <w:color w:val="00B050"/>
          <w:sz w:val="32"/>
          <w:szCs w:val="32"/>
        </w:rPr>
      </w:pPr>
      <w:r w:rsidRPr="00845D1C">
        <w:rPr>
          <w:b/>
          <w:color w:val="00B050"/>
          <w:sz w:val="32"/>
          <w:szCs w:val="32"/>
        </w:rPr>
        <w:t>(630) 926-2021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b/>
          <w:color w:val="00B050"/>
          <w:sz w:val="32"/>
          <w:szCs w:val="32"/>
        </w:rPr>
      </w:pPr>
    </w:p>
    <w:p w:rsidR="00845D1C" w:rsidRP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u w:val="single"/>
        </w:rPr>
        <w:t>Carlson Wagonlit Travel</w:t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  <w:t>1996 - Present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Downers Grove, IL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VIP/International Travel Counselor</w:t>
      </w:r>
    </w:p>
    <w:p w:rsidR="00DB4FA5" w:rsidRDefault="00DB4FA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Manager – Tonya Fowler – (630) 395-8104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Corporate travel for JPMC VIP’s, and also the Aon and Tate &amp; Lyle accounts.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u w:val="single"/>
        </w:rPr>
        <w:t xml:space="preserve">American Express Travel Services </w:t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  <w:t>1994 – 1996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Rolling Meadows, IL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International Travel Counselor</w:t>
      </w:r>
      <w:r w:rsidR="00DB4FA5">
        <w:rPr>
          <w:color w:val="00B050"/>
          <w:sz w:val="32"/>
          <w:szCs w:val="32"/>
        </w:rPr>
        <w:t xml:space="preserve">  </w:t>
      </w:r>
    </w:p>
    <w:p w:rsidR="00845D1C" w:rsidRDefault="00DB4FA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Manager – Mary Harris – (312) 943-7840</w:t>
      </w:r>
    </w:p>
    <w:p w:rsidR="00DB4FA5" w:rsidRDefault="00DB4FA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proofErr w:type="gramStart"/>
      <w:r>
        <w:rPr>
          <w:color w:val="00B050"/>
          <w:sz w:val="32"/>
          <w:szCs w:val="32"/>
        </w:rPr>
        <w:t>Responsible for Booking of international reservations and ticketing.</w:t>
      </w:r>
      <w:proofErr w:type="gramEnd"/>
      <w:r>
        <w:rPr>
          <w:color w:val="00B050"/>
          <w:sz w:val="32"/>
          <w:szCs w:val="32"/>
        </w:rPr>
        <w:t xml:space="preserve"> Corporate accounts included Kraft and AT&amp;T.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u w:val="single"/>
        </w:rPr>
        <w:t>United Airlines</w:t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  <w:t>1986 – 1994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Chicago, IL (O’Hare International Airport)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Customer Service Specialist/Reservation Agent</w:t>
      </w:r>
    </w:p>
    <w:p w:rsidR="00DB4FA5" w:rsidRDefault="00DB4FA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Manager – Carl </w:t>
      </w:r>
      <w:proofErr w:type="spellStart"/>
      <w:r>
        <w:rPr>
          <w:color w:val="00B050"/>
          <w:sz w:val="32"/>
          <w:szCs w:val="32"/>
        </w:rPr>
        <w:t>Tahara</w:t>
      </w:r>
      <w:proofErr w:type="spellEnd"/>
      <w:r>
        <w:rPr>
          <w:color w:val="00B050"/>
          <w:sz w:val="32"/>
          <w:szCs w:val="32"/>
        </w:rPr>
        <w:t xml:space="preserve"> </w:t>
      </w:r>
      <w:r w:rsidR="005C56D8">
        <w:rPr>
          <w:color w:val="00B050"/>
          <w:sz w:val="32"/>
          <w:szCs w:val="32"/>
        </w:rPr>
        <w:t>–</w:t>
      </w:r>
      <w:r>
        <w:rPr>
          <w:color w:val="00B050"/>
          <w:sz w:val="32"/>
          <w:szCs w:val="32"/>
        </w:rPr>
        <w:t xml:space="preserve"> </w:t>
      </w:r>
      <w:r w:rsidR="005C56D8">
        <w:rPr>
          <w:color w:val="00B050"/>
          <w:sz w:val="32"/>
          <w:szCs w:val="32"/>
        </w:rPr>
        <w:t>(773) 825-1100</w:t>
      </w: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845D1C" w:rsidRDefault="00845D1C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proofErr w:type="gramStart"/>
      <w:r>
        <w:rPr>
          <w:color w:val="00B050"/>
          <w:sz w:val="32"/>
          <w:szCs w:val="32"/>
        </w:rPr>
        <w:t>R</w:t>
      </w:r>
      <w:r w:rsidR="009A49F5">
        <w:rPr>
          <w:color w:val="00B050"/>
          <w:sz w:val="32"/>
          <w:szCs w:val="32"/>
        </w:rPr>
        <w:t>esponsible for booking of international and domestic reservation and ticketing.</w:t>
      </w:r>
      <w:proofErr w:type="gramEnd"/>
      <w:r w:rsidR="009A49F5">
        <w:rPr>
          <w:color w:val="00B050"/>
          <w:sz w:val="32"/>
          <w:szCs w:val="32"/>
        </w:rPr>
        <w:t xml:space="preserve"> </w:t>
      </w:r>
      <w:proofErr w:type="gramStart"/>
      <w:r w:rsidR="009A49F5">
        <w:rPr>
          <w:color w:val="00B050"/>
          <w:sz w:val="32"/>
          <w:szCs w:val="32"/>
        </w:rPr>
        <w:t>Aided with lost baggage and flight cancellations.</w:t>
      </w:r>
      <w:proofErr w:type="gramEnd"/>
      <w:r w:rsidR="009A49F5">
        <w:rPr>
          <w:color w:val="00B050"/>
          <w:sz w:val="32"/>
          <w:szCs w:val="32"/>
        </w:rPr>
        <w:t xml:space="preserve"> Boarded passengers and assisted those with special needs. </w:t>
      </w:r>
      <w:proofErr w:type="gramStart"/>
      <w:r w:rsidR="009A49F5">
        <w:rPr>
          <w:color w:val="00B050"/>
          <w:sz w:val="32"/>
          <w:szCs w:val="32"/>
        </w:rPr>
        <w:t>Specialized in quick decision making.</w:t>
      </w:r>
      <w:proofErr w:type="gramEnd"/>
      <w:r w:rsidR="009A49F5">
        <w:rPr>
          <w:color w:val="00B050"/>
          <w:sz w:val="32"/>
          <w:szCs w:val="32"/>
        </w:rPr>
        <w:t xml:space="preserve"> </w:t>
      </w:r>
      <w:proofErr w:type="gramStart"/>
      <w:r w:rsidR="009A49F5">
        <w:rPr>
          <w:color w:val="00B050"/>
          <w:sz w:val="32"/>
          <w:szCs w:val="32"/>
        </w:rPr>
        <w:t>Developed a reputation for empathetic and effective resolution of customer service crises.</w:t>
      </w:r>
      <w:proofErr w:type="gramEnd"/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0B0707" w:rsidRDefault="000B0707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0B0707" w:rsidRDefault="000B0707" w:rsidP="00845D1C">
      <w:pPr>
        <w:spacing w:after="0" w:line="240" w:lineRule="auto"/>
        <w:ind w:left="-720" w:right="-720"/>
        <w:contextualSpacing/>
        <w:rPr>
          <w:b/>
          <w:color w:val="00B050"/>
          <w:sz w:val="32"/>
          <w:szCs w:val="32"/>
          <w:u w:val="single"/>
        </w:rPr>
      </w:pPr>
      <w:proofErr w:type="spellStart"/>
      <w:r>
        <w:rPr>
          <w:b/>
          <w:color w:val="00B050"/>
          <w:sz w:val="32"/>
          <w:szCs w:val="32"/>
          <w:u w:val="single"/>
        </w:rPr>
        <w:lastRenderedPageBreak/>
        <w:t>Transcor</w:t>
      </w:r>
      <w:proofErr w:type="spellEnd"/>
    </w:p>
    <w:p w:rsidR="000B0707" w:rsidRDefault="000B0707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Philadelphia, PA</w:t>
      </w:r>
    </w:p>
    <w:p w:rsidR="000B0707" w:rsidRPr="000B0707" w:rsidRDefault="000B0707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Office Manager – Employment Verification number – (904) 737-1443</w:t>
      </w:r>
      <w:bookmarkStart w:id="0" w:name="_GoBack"/>
      <w:bookmarkEnd w:id="0"/>
    </w:p>
    <w:p w:rsidR="000B0707" w:rsidRDefault="000B0707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proofErr w:type="gramStart"/>
      <w:r>
        <w:rPr>
          <w:color w:val="00B050"/>
          <w:sz w:val="32"/>
          <w:szCs w:val="32"/>
        </w:rPr>
        <w:t xml:space="preserve">Coordinated Greyhound and </w:t>
      </w:r>
      <w:proofErr w:type="spellStart"/>
      <w:r>
        <w:rPr>
          <w:color w:val="00B050"/>
          <w:sz w:val="32"/>
          <w:szCs w:val="32"/>
        </w:rPr>
        <w:t>Trailways</w:t>
      </w:r>
      <w:proofErr w:type="spellEnd"/>
      <w:r>
        <w:rPr>
          <w:color w:val="00B050"/>
          <w:sz w:val="32"/>
          <w:szCs w:val="32"/>
        </w:rPr>
        <w:t xml:space="preserve"> charters for the US government.</w:t>
      </w:r>
      <w:proofErr w:type="gramEnd"/>
      <w:r>
        <w:rPr>
          <w:color w:val="00B050"/>
          <w:sz w:val="32"/>
          <w:szCs w:val="32"/>
        </w:rPr>
        <w:t xml:space="preserve"> </w:t>
      </w:r>
      <w:proofErr w:type="gramStart"/>
      <w:r>
        <w:rPr>
          <w:color w:val="00B050"/>
          <w:sz w:val="32"/>
          <w:szCs w:val="32"/>
        </w:rPr>
        <w:t>Managed entire office operation to ensure quality customer service.</w:t>
      </w:r>
      <w:proofErr w:type="gramEnd"/>
      <w:r>
        <w:rPr>
          <w:color w:val="00B050"/>
          <w:sz w:val="32"/>
          <w:szCs w:val="32"/>
        </w:rPr>
        <w:t xml:space="preserve"> </w:t>
      </w:r>
      <w:proofErr w:type="spellStart"/>
      <w:proofErr w:type="gramStart"/>
      <w:r>
        <w:rPr>
          <w:color w:val="00B050"/>
          <w:sz w:val="32"/>
          <w:szCs w:val="32"/>
        </w:rPr>
        <w:t>Supervied</w:t>
      </w:r>
      <w:proofErr w:type="spellEnd"/>
      <w:r>
        <w:rPr>
          <w:color w:val="00B050"/>
          <w:sz w:val="32"/>
          <w:szCs w:val="32"/>
        </w:rPr>
        <w:t xml:space="preserve"> staff of 8.</w:t>
      </w:r>
      <w:proofErr w:type="gramEnd"/>
      <w:r>
        <w:rPr>
          <w:color w:val="00B050"/>
          <w:sz w:val="32"/>
          <w:szCs w:val="32"/>
        </w:rPr>
        <w:t xml:space="preserve"> </w:t>
      </w:r>
      <w:proofErr w:type="gramStart"/>
      <w:r>
        <w:rPr>
          <w:color w:val="00B050"/>
          <w:sz w:val="32"/>
          <w:szCs w:val="32"/>
        </w:rPr>
        <w:t>Hiring/firing authority.</w:t>
      </w:r>
      <w:proofErr w:type="gramEnd"/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</w:p>
    <w:p w:rsidR="009A49F5" w:rsidRDefault="009A49F5" w:rsidP="00845D1C">
      <w:pPr>
        <w:spacing w:after="0" w:line="240" w:lineRule="auto"/>
        <w:ind w:left="-720" w:right="-720"/>
        <w:contextualSpacing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Personal References</w:t>
      </w:r>
    </w:p>
    <w:p w:rsidR="009A49F5" w:rsidRDefault="009A49F5" w:rsidP="00845D1C">
      <w:pPr>
        <w:spacing w:after="0" w:line="240" w:lineRule="auto"/>
        <w:ind w:left="-720" w:right="-720"/>
        <w:contextualSpacing/>
        <w:rPr>
          <w:b/>
          <w:color w:val="00B050"/>
          <w:sz w:val="32"/>
          <w:szCs w:val="32"/>
          <w:u w:val="single"/>
        </w:rPr>
      </w:pPr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Nicole Jones – (779) 435-4150</w:t>
      </w:r>
    </w:p>
    <w:p w:rsid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Sue Gill – (630) 624-3000</w:t>
      </w:r>
    </w:p>
    <w:p w:rsidR="009A49F5" w:rsidRPr="009A49F5" w:rsidRDefault="009A49F5" w:rsidP="00845D1C">
      <w:pPr>
        <w:spacing w:after="0" w:line="240" w:lineRule="auto"/>
        <w:ind w:left="-720" w:right="-720"/>
        <w:contextualSpacing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Jeff </w:t>
      </w:r>
      <w:proofErr w:type="spellStart"/>
      <w:r>
        <w:rPr>
          <w:color w:val="00B050"/>
          <w:sz w:val="32"/>
          <w:szCs w:val="32"/>
        </w:rPr>
        <w:t>Sarnecke</w:t>
      </w:r>
      <w:proofErr w:type="spellEnd"/>
      <w:r>
        <w:rPr>
          <w:color w:val="00B050"/>
          <w:sz w:val="32"/>
          <w:szCs w:val="32"/>
        </w:rPr>
        <w:t xml:space="preserve"> – (815) 603-2785</w:t>
      </w:r>
    </w:p>
    <w:p w:rsidR="00845D1C" w:rsidRPr="00845D1C" w:rsidRDefault="00845D1C" w:rsidP="00845D1C">
      <w:pPr>
        <w:spacing w:after="0" w:line="240" w:lineRule="auto"/>
        <w:ind w:right="-720"/>
        <w:contextualSpacing/>
        <w:rPr>
          <w:color w:val="00B050"/>
          <w:sz w:val="32"/>
          <w:szCs w:val="32"/>
        </w:rPr>
      </w:pPr>
    </w:p>
    <w:sectPr w:rsidR="00845D1C" w:rsidRPr="0084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C"/>
    <w:rsid w:val="000026F8"/>
    <w:rsid w:val="000B0707"/>
    <w:rsid w:val="005C56D8"/>
    <w:rsid w:val="00845D1C"/>
    <w:rsid w:val="009A49F5"/>
    <w:rsid w:val="00D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7A93-9BBE-4223-9869-312FE66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2013-04-21T17:47:00Z</dcterms:created>
  <dcterms:modified xsi:type="dcterms:W3CDTF">2013-04-21T18:14:00Z</dcterms:modified>
</cp:coreProperties>
</file>